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7" w:rsidRDefault="00070227" w:rsidP="00070227">
      <w:pPr>
        <w:rPr>
          <w:rFonts w:ascii="仿宋_GB2312" w:eastAsia="仿宋_GB2312" w:hAnsi="仿宋" w:hint="eastAsia"/>
          <w:sz w:val="24"/>
        </w:rPr>
      </w:pPr>
    </w:p>
    <w:p w:rsidR="00070227" w:rsidRDefault="00FE07D1" w:rsidP="00FE07D1">
      <w:pPr>
        <w:ind w:leftChars="50" w:left="3478" w:hangingChars="1050" w:hanging="3373"/>
        <w:jc w:val="center"/>
        <w:rPr>
          <w:rFonts w:ascii="仿宋_GB2312" w:eastAsia="仿宋_GB2312" w:hAnsi="仿宋"/>
          <w:b/>
          <w:sz w:val="32"/>
          <w:szCs w:val="32"/>
        </w:rPr>
      </w:pPr>
      <w:r w:rsidRPr="00FE07D1">
        <w:rPr>
          <w:rFonts w:ascii="仿宋_GB2312" w:eastAsia="仿宋_GB2312" w:hAnsi="仿宋" w:hint="eastAsia"/>
          <w:b/>
          <w:sz w:val="32"/>
          <w:szCs w:val="32"/>
        </w:rPr>
        <w:t>江苏师范大学泉山校区垃圾收运服</w:t>
      </w:r>
      <w:bookmarkStart w:id="0" w:name="_GoBack"/>
      <w:bookmarkEnd w:id="0"/>
      <w:r w:rsidRPr="00FE07D1">
        <w:rPr>
          <w:rFonts w:ascii="仿宋_GB2312" w:eastAsia="仿宋_GB2312" w:hAnsi="仿宋" w:hint="eastAsia"/>
          <w:b/>
          <w:sz w:val="32"/>
          <w:szCs w:val="32"/>
        </w:rPr>
        <w:t>务</w:t>
      </w:r>
      <w:r w:rsidRPr="00FE07D1">
        <w:rPr>
          <w:rFonts w:ascii="仿宋_GB2312" w:eastAsia="仿宋_GB2312" w:hAnsi="仿宋" w:hint="eastAsia"/>
          <w:b/>
          <w:sz w:val="32"/>
          <w:szCs w:val="32"/>
        </w:rPr>
        <w:t>项目</w:t>
      </w:r>
      <w:r w:rsidR="00070227" w:rsidRPr="00FE07D1">
        <w:rPr>
          <w:rFonts w:ascii="仿宋_GB2312" w:eastAsia="仿宋_GB2312" w:hAnsi="仿宋" w:hint="eastAsia"/>
          <w:b/>
          <w:sz w:val="32"/>
          <w:szCs w:val="32"/>
        </w:rPr>
        <w:t>评分细则</w:t>
      </w:r>
    </w:p>
    <w:p w:rsidR="00FE07D1" w:rsidRPr="00FE07D1" w:rsidRDefault="00FE07D1" w:rsidP="00FE07D1">
      <w:pPr>
        <w:ind w:leftChars="50" w:left="3478" w:hangingChars="1050" w:hanging="3373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605"/>
        <w:gridCol w:w="6379"/>
      </w:tblGrid>
      <w:tr w:rsidR="00070227" w:rsidTr="00BB5C2F">
        <w:trPr>
          <w:jc w:val="center"/>
        </w:trPr>
        <w:tc>
          <w:tcPr>
            <w:tcW w:w="1357" w:type="dxa"/>
            <w:vAlign w:val="center"/>
          </w:tcPr>
          <w:p w:rsidR="00070227" w:rsidRPr="009A5EDE" w:rsidRDefault="00070227" w:rsidP="005F147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A5EDE"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</w:p>
        </w:tc>
        <w:tc>
          <w:tcPr>
            <w:tcW w:w="1605" w:type="dxa"/>
            <w:vAlign w:val="center"/>
          </w:tcPr>
          <w:p w:rsidR="00070227" w:rsidRPr="009A5EDE" w:rsidRDefault="00BB5C2F" w:rsidP="005F147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5C2F">
              <w:rPr>
                <w:rFonts w:ascii="仿宋_GB2312" w:eastAsia="仿宋_GB2312" w:hAnsi="宋体" w:hint="eastAsia"/>
                <w:b/>
                <w:sz w:val="24"/>
              </w:rPr>
              <w:t>评分因素</w:t>
            </w:r>
            <w:r w:rsidR="00070227" w:rsidRPr="009A5EDE">
              <w:rPr>
                <w:rFonts w:ascii="仿宋_GB2312" w:eastAsia="仿宋_GB2312" w:hAnsi="宋体" w:hint="eastAsia"/>
                <w:b/>
                <w:sz w:val="24"/>
              </w:rPr>
              <w:t>及分值</w:t>
            </w:r>
          </w:p>
        </w:tc>
        <w:tc>
          <w:tcPr>
            <w:tcW w:w="6379" w:type="dxa"/>
            <w:vAlign w:val="center"/>
          </w:tcPr>
          <w:p w:rsidR="00070227" w:rsidRPr="009A5EDE" w:rsidRDefault="00070227" w:rsidP="00BB5C2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A5EDE">
              <w:rPr>
                <w:rFonts w:ascii="仿宋_GB2312" w:eastAsia="仿宋_GB2312" w:hAnsi="宋体" w:hint="eastAsia"/>
                <w:b/>
                <w:sz w:val="24"/>
              </w:rPr>
              <w:t xml:space="preserve">评  分 </w:t>
            </w:r>
            <w:r w:rsidR="00BB5C2F" w:rsidRPr="00BB5C2F">
              <w:rPr>
                <w:rFonts w:ascii="仿宋_GB2312" w:eastAsia="仿宋_GB2312" w:hAnsi="宋体" w:hint="eastAsia"/>
                <w:b/>
                <w:sz w:val="24"/>
              </w:rPr>
              <w:t>标</w:t>
            </w:r>
            <w:r w:rsidR="009E0C6A" w:rsidRPr="009A5EDE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="00BB5C2F" w:rsidRPr="00BB5C2F">
              <w:rPr>
                <w:rFonts w:ascii="仿宋_GB2312" w:eastAsia="仿宋_GB2312" w:hAnsi="宋体" w:hint="eastAsia"/>
                <w:b/>
                <w:sz w:val="24"/>
              </w:rPr>
              <w:t>准</w:t>
            </w:r>
          </w:p>
        </w:tc>
      </w:tr>
      <w:tr w:rsidR="00070227" w:rsidTr="00BB5C2F">
        <w:trPr>
          <w:jc w:val="center"/>
        </w:trPr>
        <w:tc>
          <w:tcPr>
            <w:tcW w:w="1357" w:type="dxa"/>
          </w:tcPr>
          <w:p w:rsidR="00070227" w:rsidRDefault="00070227" w:rsidP="005F147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价格</w:t>
            </w:r>
          </w:p>
          <w:p w:rsidR="00070227" w:rsidRDefault="00070227" w:rsidP="004C20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4C20AE"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0分）</w:t>
            </w:r>
          </w:p>
        </w:tc>
        <w:tc>
          <w:tcPr>
            <w:tcW w:w="7984" w:type="dxa"/>
            <w:gridSpan w:val="2"/>
            <w:vAlign w:val="center"/>
          </w:tcPr>
          <w:p w:rsidR="00070227" w:rsidRDefault="00070227" w:rsidP="004C20A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各投标人价格得分=最低报价÷各投标人评审价格×</w:t>
            </w:r>
            <w:r w:rsidR="004C20AE"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 xml:space="preserve">0 </w:t>
            </w:r>
          </w:p>
        </w:tc>
      </w:tr>
      <w:tr w:rsidR="00070227" w:rsidTr="00324965">
        <w:trPr>
          <w:cantSplit/>
          <w:trHeight w:val="479"/>
          <w:jc w:val="center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70227" w:rsidRDefault="00324965" w:rsidP="005F147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/>
                <w:sz w:val="24"/>
              </w:rPr>
              <w:t>实力</w:t>
            </w:r>
          </w:p>
        </w:tc>
        <w:tc>
          <w:tcPr>
            <w:tcW w:w="1605" w:type="dxa"/>
            <w:vAlign w:val="center"/>
          </w:tcPr>
          <w:p w:rsidR="00070227" w:rsidRDefault="00324965" w:rsidP="00FC263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FC263D"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分</w:t>
            </w:r>
          </w:p>
        </w:tc>
        <w:tc>
          <w:tcPr>
            <w:tcW w:w="6379" w:type="dxa"/>
            <w:vAlign w:val="center"/>
          </w:tcPr>
          <w:p w:rsidR="00070227" w:rsidRDefault="00324965" w:rsidP="00FC263D">
            <w:pPr>
              <w:autoSpaceDE w:val="0"/>
              <w:autoSpaceDN w:val="0"/>
              <w:adjustRightInd w:val="0"/>
              <w:spacing w:before="50"/>
              <w:ind w:right="97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投标人</w:t>
            </w:r>
            <w:r>
              <w:rPr>
                <w:rFonts w:ascii="仿宋_GB2312" w:eastAsia="仿宋_GB2312" w:hAnsi="仿宋" w:hint="eastAsia"/>
                <w:sz w:val="24"/>
              </w:rPr>
              <w:t>具有</w:t>
            </w:r>
            <w:r>
              <w:rPr>
                <w:rFonts w:ascii="仿宋_GB2312" w:eastAsia="仿宋_GB2312" w:hAnsi="仿宋" w:hint="eastAsia"/>
                <w:sz w:val="24"/>
              </w:rPr>
              <w:t>有效期内的环境管理体系（ISO14001）认证证书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>质量管理体系（ISO9001）认证证书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>职业健康安全管理体系认证证书</w:t>
            </w:r>
            <w:r>
              <w:rPr>
                <w:rFonts w:ascii="仿宋_GB2312" w:eastAsia="仿宋_GB2312" w:hAnsi="仿宋" w:hint="eastAsia"/>
                <w:sz w:val="24"/>
              </w:rPr>
              <w:t>，以上</w:t>
            </w:r>
            <w:r>
              <w:rPr>
                <w:rFonts w:ascii="仿宋_GB2312" w:eastAsia="仿宋_GB2312" w:hAnsi="仿宋"/>
                <w:sz w:val="24"/>
              </w:rPr>
              <w:t>三证</w:t>
            </w:r>
            <w:r>
              <w:rPr>
                <w:rFonts w:ascii="仿宋_GB2312" w:eastAsia="仿宋_GB2312" w:hAnsi="仿宋" w:hint="eastAsia"/>
                <w:sz w:val="24"/>
              </w:rPr>
              <w:t>每提供1</w:t>
            </w:r>
            <w:r>
              <w:rPr>
                <w:rFonts w:ascii="仿宋_GB2312" w:eastAsia="仿宋_GB2312" w:hAnsi="仿宋"/>
                <w:sz w:val="24"/>
              </w:rPr>
              <w:t>个证得</w:t>
            </w:r>
            <w:r w:rsidR="00FC263D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分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/>
                <w:sz w:val="24"/>
              </w:rPr>
              <w:t>最多</w:t>
            </w:r>
            <w:r w:rsidR="00FC263D">
              <w:rPr>
                <w:rFonts w:ascii="仿宋_GB2312" w:eastAsia="仿宋_GB2312" w:hAnsi="仿宋"/>
                <w:sz w:val="24"/>
              </w:rPr>
              <w:t>6</w:t>
            </w:r>
            <w:r>
              <w:rPr>
                <w:rFonts w:ascii="仿宋_GB2312" w:eastAsia="仿宋_GB2312" w:hAnsi="仿宋"/>
                <w:sz w:val="24"/>
              </w:rPr>
              <w:t>分；</w:t>
            </w:r>
            <w:r>
              <w:rPr>
                <w:rFonts w:ascii="仿宋_GB2312" w:eastAsia="仿宋_GB2312" w:hAnsi="仿宋" w:hint="eastAsia"/>
                <w:sz w:val="24"/>
              </w:rPr>
              <w:t>投标人</w:t>
            </w:r>
            <w:r>
              <w:rPr>
                <w:rFonts w:ascii="仿宋_GB2312" w:eastAsia="仿宋_GB2312" w:hAnsi="仿宋" w:cs="仿宋" w:hint="eastAsia"/>
                <w:sz w:val="24"/>
              </w:rPr>
              <w:t>201</w:t>
            </w: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年1月1日后</w:t>
            </w:r>
            <w:r>
              <w:rPr>
                <w:rFonts w:ascii="仿宋_GB2312" w:eastAsia="仿宋_GB2312" w:hAnsi="仿宋"/>
                <w:sz w:val="24"/>
              </w:rPr>
              <w:t>获得</w:t>
            </w:r>
            <w:r>
              <w:rPr>
                <w:rFonts w:ascii="仿宋_GB2312" w:eastAsia="仿宋_GB2312" w:hAnsi="仿宋" w:hint="eastAsia"/>
                <w:sz w:val="24"/>
              </w:rPr>
              <w:t>地市级</w:t>
            </w:r>
            <w:r>
              <w:rPr>
                <w:rFonts w:ascii="仿宋_GB2312" w:eastAsia="仿宋_GB2312" w:hAnsi="仿宋"/>
                <w:sz w:val="24"/>
              </w:rPr>
              <w:t>及以上政府部门颁发的</w:t>
            </w:r>
            <w:r>
              <w:rPr>
                <w:rFonts w:ascii="仿宋_GB2312" w:eastAsia="仿宋_GB2312" w:hAnsi="仿宋"/>
                <w:sz w:val="24"/>
              </w:rPr>
              <w:t>“</w:t>
            </w:r>
            <w:r>
              <w:rPr>
                <w:rFonts w:ascii="仿宋_GB2312" w:eastAsia="仿宋_GB2312" w:hAnsi="仿宋"/>
                <w:sz w:val="24"/>
              </w:rPr>
              <w:t>重合同守信用</w:t>
            </w:r>
            <w:r>
              <w:rPr>
                <w:rFonts w:ascii="仿宋_GB2312" w:eastAsia="仿宋_GB2312" w:hAnsi="仿宋"/>
                <w:sz w:val="24"/>
              </w:rPr>
              <w:t>”</w:t>
            </w:r>
            <w:r>
              <w:rPr>
                <w:rFonts w:ascii="仿宋_GB2312" w:eastAsia="仿宋_GB2312" w:hAnsi="仿宋" w:hint="eastAsia"/>
                <w:sz w:val="24"/>
              </w:rPr>
              <w:t>的</w:t>
            </w:r>
            <w:r>
              <w:rPr>
                <w:rFonts w:ascii="仿宋_GB2312" w:eastAsia="仿宋_GB2312" w:hAnsi="仿宋"/>
                <w:sz w:val="24"/>
              </w:rPr>
              <w:t>得</w:t>
            </w:r>
            <w:r w:rsidR="00FC263D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分</w:t>
            </w:r>
            <w:r>
              <w:rPr>
                <w:rFonts w:ascii="仿宋_GB2312" w:eastAsia="仿宋_GB2312" w:hAnsi="仿宋" w:hint="eastAsia"/>
                <w:sz w:val="24"/>
              </w:rPr>
              <w:t>。投标人的企业信用等级AA级（含AA级）以上的得</w:t>
            </w:r>
            <w:r w:rsidR="00FC263D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分。AA级以下的不得分。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以上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证书等</w:t>
            </w:r>
            <w:r>
              <w:rPr>
                <w:rFonts w:ascii="仿宋_GB2312" w:eastAsia="仿宋_GB2312" w:hAnsi="仿宋" w:cs="仿宋"/>
                <w:b/>
                <w:sz w:val="24"/>
              </w:rPr>
              <w:t>资料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投标</w:t>
            </w:r>
            <w:r>
              <w:rPr>
                <w:rFonts w:ascii="仿宋_GB2312" w:eastAsia="仿宋_GB2312" w:hAnsi="仿宋" w:cs="仿宋"/>
                <w:b/>
                <w:sz w:val="24"/>
              </w:rPr>
              <w:t>时需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提供原件在现场</w:t>
            </w:r>
            <w:r>
              <w:rPr>
                <w:rFonts w:ascii="仿宋_GB2312" w:eastAsia="仿宋_GB2312" w:hAnsi="仿宋" w:cs="仿宋"/>
                <w:b/>
                <w:sz w:val="24"/>
              </w:rPr>
              <w:t>审核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，</w:t>
            </w:r>
            <w:r>
              <w:rPr>
                <w:rFonts w:ascii="仿宋_GB2312" w:eastAsia="仿宋_GB2312" w:hAnsi="仿宋" w:cs="仿宋"/>
                <w:b/>
                <w:sz w:val="24"/>
              </w:rPr>
              <w:t>否则不得分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。</w:t>
            </w:r>
          </w:p>
        </w:tc>
      </w:tr>
      <w:tr w:rsidR="00F52750" w:rsidRPr="00324965" w:rsidTr="005614F4">
        <w:trPr>
          <w:cantSplit/>
          <w:trHeight w:val="106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52750" w:rsidRDefault="00F52750" w:rsidP="0032496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企业</w:t>
            </w:r>
            <w:r>
              <w:rPr>
                <w:rFonts w:ascii="仿宋_GB2312" w:eastAsia="仿宋_GB2312" w:hint="eastAsia"/>
                <w:bCs/>
                <w:sz w:val="24"/>
              </w:rPr>
              <w:t>业绩</w:t>
            </w:r>
          </w:p>
        </w:tc>
        <w:tc>
          <w:tcPr>
            <w:tcW w:w="1605" w:type="dxa"/>
            <w:vAlign w:val="center"/>
          </w:tcPr>
          <w:p w:rsidR="00F52750" w:rsidRDefault="005614F4" w:rsidP="00324965">
            <w:pPr>
              <w:ind w:leftChars="100" w:left="210"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 w:rsidR="00324965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6379" w:type="dxa"/>
            <w:vAlign w:val="center"/>
          </w:tcPr>
          <w:p w:rsidR="00F52750" w:rsidRDefault="00F52750" w:rsidP="005614F4">
            <w:pPr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投标文件中提供</w:t>
            </w:r>
            <w:r w:rsidR="00156CEE">
              <w:rPr>
                <w:rFonts w:ascii="仿宋_GB2312" w:eastAsia="仿宋_GB2312" w:hAnsi="仿宋" w:cs="仿宋" w:hint="eastAsia"/>
                <w:sz w:val="24"/>
              </w:rPr>
              <w:t>企业</w:t>
            </w:r>
            <w:r>
              <w:rPr>
                <w:rFonts w:ascii="仿宋_GB2312" w:eastAsia="仿宋_GB2312" w:hAnsi="仿宋" w:cs="仿宋" w:hint="eastAsia"/>
                <w:sz w:val="24"/>
              </w:rPr>
              <w:t>201</w:t>
            </w:r>
            <w:r w:rsidR="00324965"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年1月1日后承担过</w:t>
            </w:r>
            <w:r w:rsidR="00324965">
              <w:rPr>
                <w:rFonts w:ascii="仿宋_GB2312" w:eastAsia="仿宋_GB2312" w:hAnsi="仿宋" w:cs="仿宋" w:hint="eastAsia"/>
                <w:sz w:val="24"/>
              </w:rPr>
              <w:t>类似项目</w:t>
            </w:r>
            <w:r>
              <w:rPr>
                <w:rFonts w:ascii="仿宋_GB2312" w:eastAsia="仿宋_GB2312" w:hAnsi="仿宋" w:cs="仿宋" w:hint="eastAsia"/>
                <w:sz w:val="24"/>
              </w:rPr>
              <w:t>，每提供</w:t>
            </w:r>
            <w:r w:rsidR="00324965"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份业绩证明得1分</w:t>
            </w:r>
            <w:r w:rsidR="005614F4"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最高得</w:t>
            </w:r>
            <w:r w:rsidR="005614F4">
              <w:rPr>
                <w:rFonts w:ascii="仿宋_GB2312" w:eastAsia="仿宋_GB2312" w:hAnsi="仿宋" w:cs="仿宋"/>
                <w:sz w:val="24"/>
              </w:rPr>
              <w:t>10</w:t>
            </w:r>
            <w:r>
              <w:rPr>
                <w:rFonts w:ascii="仿宋_GB2312" w:eastAsia="仿宋_GB2312" w:hAnsi="仿宋" w:cs="仿宋" w:hint="eastAsia"/>
                <w:sz w:val="24"/>
              </w:rPr>
              <w:t>分。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以上</w:t>
            </w:r>
            <w:r w:rsidR="00324965">
              <w:rPr>
                <w:rFonts w:ascii="仿宋_GB2312" w:eastAsia="仿宋_GB2312" w:hAnsi="仿宋" w:cs="仿宋" w:hint="eastAsia"/>
                <w:b/>
                <w:sz w:val="24"/>
              </w:rPr>
              <w:t>合同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投标时需</w:t>
            </w:r>
            <w:r w:rsidR="00324965">
              <w:rPr>
                <w:rFonts w:ascii="仿宋_GB2312" w:eastAsia="仿宋_GB2312" w:hAnsi="仿宋" w:cs="仿宋" w:hint="eastAsia"/>
                <w:b/>
                <w:sz w:val="24"/>
              </w:rPr>
              <w:t>提供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原件</w:t>
            </w:r>
            <w:r w:rsidR="00324965">
              <w:rPr>
                <w:rFonts w:ascii="仿宋_GB2312" w:eastAsia="仿宋_GB2312" w:hAnsi="仿宋" w:cs="仿宋" w:hint="eastAsia"/>
                <w:b/>
                <w:sz w:val="24"/>
              </w:rPr>
              <w:t>在现场</w:t>
            </w:r>
            <w:r w:rsidR="00324965">
              <w:rPr>
                <w:rFonts w:ascii="仿宋_GB2312" w:eastAsia="仿宋_GB2312" w:hAnsi="仿宋" w:cs="仿宋"/>
                <w:b/>
                <w:sz w:val="24"/>
              </w:rPr>
              <w:t>审核</w:t>
            </w:r>
            <w:r w:rsidR="00324965">
              <w:rPr>
                <w:rFonts w:ascii="仿宋_GB2312" w:eastAsia="仿宋_GB2312" w:hAnsi="仿宋" w:cs="仿宋" w:hint="eastAsia"/>
                <w:b/>
                <w:sz w:val="24"/>
              </w:rPr>
              <w:t>，</w:t>
            </w:r>
            <w:r w:rsidR="00324965">
              <w:rPr>
                <w:rFonts w:ascii="仿宋_GB2312" w:eastAsia="仿宋_GB2312" w:hAnsi="仿宋" w:cs="仿宋"/>
                <w:b/>
                <w:sz w:val="24"/>
              </w:rPr>
              <w:t>否则不得分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。</w:t>
            </w:r>
          </w:p>
        </w:tc>
      </w:tr>
      <w:tr w:rsidR="00F52750" w:rsidTr="00BB5C2F">
        <w:trPr>
          <w:cantSplit/>
          <w:trHeight w:val="803"/>
          <w:jc w:val="center"/>
        </w:trPr>
        <w:tc>
          <w:tcPr>
            <w:tcW w:w="1357" w:type="dxa"/>
            <w:vMerge w:val="restart"/>
            <w:vAlign w:val="center"/>
          </w:tcPr>
          <w:p w:rsidR="00F52750" w:rsidRDefault="00F52750" w:rsidP="00FE07D1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组织实施方案   （</w:t>
            </w:r>
            <w:r w:rsidR="001F4782">
              <w:rPr>
                <w:rFonts w:ascii="仿宋_GB2312" w:eastAsia="仿宋_GB2312" w:hAnsi="仿宋" w:cs="仿宋_GB2312"/>
                <w:sz w:val="24"/>
              </w:rPr>
              <w:t>4</w:t>
            </w:r>
            <w:r w:rsidR="00FE07D1">
              <w:rPr>
                <w:rFonts w:ascii="仿宋_GB2312" w:eastAsia="仿宋_GB2312" w:hAnsi="仿宋" w:cs="仿宋_GB2312"/>
                <w:sz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</w:rPr>
              <w:t>分）</w:t>
            </w:r>
          </w:p>
        </w:tc>
        <w:tc>
          <w:tcPr>
            <w:tcW w:w="1605" w:type="dxa"/>
            <w:vAlign w:val="center"/>
          </w:tcPr>
          <w:p w:rsidR="00F52750" w:rsidRDefault="00F52750" w:rsidP="004F6BC5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组织实施（</w:t>
            </w:r>
            <w:r w:rsidR="004F6BC5">
              <w:rPr>
                <w:rFonts w:ascii="仿宋_GB2312" w:eastAsia="仿宋_GB2312" w:hAnsi="仿宋" w:cs="仿宋_GB2312"/>
                <w:sz w:val="24"/>
              </w:rPr>
              <w:t>10</w:t>
            </w:r>
            <w:r>
              <w:rPr>
                <w:rFonts w:ascii="仿宋_GB2312" w:eastAsia="仿宋_GB2312" w:hAnsi="仿宋" w:cs="仿宋_GB2312" w:hint="eastAsia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F52750" w:rsidRDefault="004F6BC5" w:rsidP="00616A61">
            <w:pPr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对投标人</w:t>
            </w:r>
            <w:r>
              <w:rPr>
                <w:rFonts w:ascii="仿宋_GB2312" w:eastAsia="仿宋_GB2312" w:hAnsi="仿宋" w:cs="仿宋_GB2312"/>
                <w:sz w:val="24"/>
              </w:rPr>
              <w:t>的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服务整体设想、策划、管理和服务的目标进行打分，</w:t>
            </w:r>
            <w:r w:rsidR="00616A61">
              <w:rPr>
                <w:rFonts w:ascii="仿宋_GB2312" w:eastAsia="仿宋_GB2312" w:hAnsi="仿宋" w:cs="仿宋_GB2312" w:hint="eastAsia"/>
                <w:sz w:val="24"/>
              </w:rPr>
              <w:t>科学、</w:t>
            </w:r>
            <w:r w:rsidR="00616A61">
              <w:rPr>
                <w:rFonts w:ascii="仿宋_GB2312" w:eastAsia="仿宋_GB2312" w:hAnsi="仿宋" w:cs="仿宋_GB2312"/>
                <w:sz w:val="24"/>
              </w:rPr>
              <w:t>合理，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针对性和可操作性强，详实具体</w:t>
            </w:r>
            <w:r w:rsidR="00616A61">
              <w:rPr>
                <w:rFonts w:ascii="仿宋_GB2312" w:eastAsia="仿宋_GB2312" w:hAnsi="仿宋" w:cs="仿宋_GB2312" w:hint="eastAsia"/>
                <w:sz w:val="24"/>
              </w:rPr>
              <w:t>等。</w:t>
            </w:r>
            <w:proofErr w:type="gramStart"/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优得</w:t>
            </w:r>
            <w:proofErr w:type="gramEnd"/>
            <w:r w:rsidR="00616A61">
              <w:rPr>
                <w:rFonts w:ascii="仿宋_GB2312" w:eastAsia="仿宋_GB2312" w:hAnsi="仿宋" w:cs="仿宋_GB2312"/>
                <w:sz w:val="24"/>
              </w:rPr>
              <w:t>9-10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</w:t>
            </w:r>
            <w:proofErr w:type="gramStart"/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良得</w:t>
            </w:r>
            <w:proofErr w:type="gramEnd"/>
            <w:r w:rsidR="00616A61">
              <w:rPr>
                <w:rFonts w:ascii="仿宋_GB2312" w:eastAsia="仿宋_GB2312" w:hAnsi="仿宋" w:cs="仿宋_GB2312"/>
                <w:sz w:val="24"/>
              </w:rPr>
              <w:t>7-8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分，一般得</w:t>
            </w:r>
            <w:r w:rsidR="00616A61">
              <w:rPr>
                <w:rFonts w:ascii="仿宋_GB2312" w:eastAsia="仿宋_GB2312" w:hAnsi="仿宋" w:cs="仿宋_GB2312"/>
                <w:sz w:val="24"/>
              </w:rPr>
              <w:t>6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分，其它</w:t>
            </w:r>
            <w:r w:rsidR="00616A61">
              <w:rPr>
                <w:rFonts w:ascii="仿宋_GB2312" w:eastAsia="仿宋_GB2312" w:hAnsi="仿宋" w:cs="仿宋_GB2312"/>
                <w:sz w:val="24"/>
              </w:rPr>
              <w:t>6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分以下。</w:t>
            </w:r>
            <w:r w:rsidR="00616A61">
              <w:rPr>
                <w:rFonts w:ascii="仿宋_GB2312" w:eastAsia="仿宋_GB2312" w:hAnsi="仿宋" w:cs="仿宋_GB2312" w:hint="eastAsia"/>
                <w:sz w:val="24"/>
              </w:rPr>
              <w:t xml:space="preserve"> </w:t>
            </w:r>
          </w:p>
        </w:tc>
      </w:tr>
      <w:tr w:rsidR="00F52750" w:rsidTr="00BB5C2F">
        <w:trPr>
          <w:cantSplit/>
          <w:trHeight w:val="396"/>
          <w:jc w:val="center"/>
        </w:trPr>
        <w:tc>
          <w:tcPr>
            <w:tcW w:w="1357" w:type="dxa"/>
            <w:vMerge/>
            <w:vAlign w:val="center"/>
          </w:tcPr>
          <w:p w:rsidR="00F52750" w:rsidRDefault="00F52750" w:rsidP="00F52750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52750" w:rsidRDefault="00F52750" w:rsidP="00FE07D1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人员和设备配置（</w:t>
            </w:r>
            <w:r w:rsidR="00616A61">
              <w:rPr>
                <w:rFonts w:ascii="仿宋_GB2312" w:eastAsia="仿宋_GB2312" w:hAnsi="仿宋" w:cs="仿宋_GB2312"/>
                <w:sz w:val="24"/>
              </w:rPr>
              <w:t>1</w:t>
            </w:r>
            <w:r w:rsidR="00FE07D1">
              <w:rPr>
                <w:rFonts w:ascii="仿宋_GB2312" w:eastAsia="仿宋_GB2312" w:hAnsi="仿宋" w:cs="仿宋_GB2312"/>
                <w:sz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F52750" w:rsidRDefault="00616A61" w:rsidP="00FE07D1">
            <w:pPr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投标人计划投入</w:t>
            </w:r>
            <w:r>
              <w:rPr>
                <w:rFonts w:ascii="仿宋_GB2312" w:eastAsia="仿宋_GB2312" w:hAnsi="仿宋" w:cs="仿宋_GB2312"/>
                <w:sz w:val="24"/>
              </w:rPr>
              <w:t>的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人员和设备配备及内部管理进行打分，</w:t>
            </w:r>
            <w:r>
              <w:rPr>
                <w:rFonts w:ascii="仿宋_GB2312" w:eastAsia="仿宋_GB2312" w:hAnsi="仿宋" w:cs="仿宋_GB2312" w:hint="eastAsia"/>
                <w:sz w:val="24"/>
              </w:rPr>
              <w:t>科学、</w:t>
            </w:r>
            <w:r>
              <w:rPr>
                <w:rFonts w:ascii="仿宋_GB2312" w:eastAsia="仿宋_GB2312" w:hAnsi="仿宋" w:cs="仿宋_GB2312"/>
                <w:sz w:val="24"/>
              </w:rPr>
              <w:t>合理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，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针对性和可操作性强</w:t>
            </w:r>
            <w:r>
              <w:rPr>
                <w:rFonts w:ascii="仿宋_GB2312" w:eastAsia="仿宋_GB2312" w:hAnsi="仿宋" w:cs="仿宋_GB2312" w:hint="eastAsia"/>
                <w:sz w:val="24"/>
              </w:rPr>
              <w:t>等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。</w:t>
            </w:r>
            <w:proofErr w:type="gramStart"/>
            <w:r w:rsidRPr="00616A61">
              <w:rPr>
                <w:rFonts w:ascii="仿宋_GB2312" w:eastAsia="仿宋_GB2312" w:hAnsi="仿宋" w:cs="仿宋_GB2312" w:hint="eastAsia"/>
                <w:sz w:val="24"/>
              </w:rPr>
              <w:t>优得</w:t>
            </w:r>
            <w:proofErr w:type="gramEnd"/>
            <w:r w:rsidR="00FE07D1">
              <w:rPr>
                <w:rFonts w:ascii="仿宋_GB2312" w:eastAsia="仿宋_GB2312" w:hAnsi="仿宋" w:cs="仿宋_GB2312"/>
                <w:sz w:val="24"/>
              </w:rPr>
              <w:t>13</w:t>
            </w:r>
            <w:r>
              <w:rPr>
                <w:rFonts w:ascii="仿宋_GB2312" w:eastAsia="仿宋_GB2312" w:hAnsi="仿宋" w:cs="仿宋_GB2312"/>
                <w:sz w:val="24"/>
              </w:rPr>
              <w:t>-1</w:t>
            </w:r>
            <w:r w:rsidR="00FE07D1">
              <w:rPr>
                <w:rFonts w:ascii="仿宋_GB2312" w:eastAsia="仿宋_GB2312" w:hAnsi="仿宋" w:cs="仿宋_GB2312"/>
                <w:sz w:val="24"/>
              </w:rPr>
              <w:t>5</w:t>
            </w:r>
            <w:r w:rsidRPr="00616A61">
              <w:rPr>
                <w:rFonts w:ascii="仿宋_GB2312" w:eastAsia="仿宋_GB2312" w:hAnsi="仿宋" w:cs="仿宋_GB2312" w:hint="eastAsia"/>
                <w:sz w:val="24"/>
              </w:rPr>
              <w:t>分，</w:t>
            </w:r>
            <w:proofErr w:type="gramStart"/>
            <w:r w:rsidRPr="00616A61">
              <w:rPr>
                <w:rFonts w:ascii="仿宋_GB2312" w:eastAsia="仿宋_GB2312" w:hAnsi="仿宋" w:cs="仿宋_GB2312" w:hint="eastAsia"/>
                <w:sz w:val="24"/>
              </w:rPr>
              <w:t>良得</w:t>
            </w:r>
            <w:proofErr w:type="gramEnd"/>
            <w:r w:rsidR="00FE07D1">
              <w:rPr>
                <w:rFonts w:ascii="仿宋_GB2312" w:eastAsia="仿宋_GB2312" w:hAnsi="仿宋" w:cs="仿宋_GB2312"/>
                <w:sz w:val="24"/>
              </w:rPr>
              <w:t>10</w:t>
            </w:r>
            <w:r>
              <w:rPr>
                <w:rFonts w:ascii="仿宋_GB2312" w:eastAsia="仿宋_GB2312" w:hAnsi="仿宋" w:cs="仿宋_GB2312"/>
                <w:sz w:val="24"/>
              </w:rPr>
              <w:t>-</w:t>
            </w:r>
            <w:r w:rsidR="00FE07D1">
              <w:rPr>
                <w:rFonts w:ascii="仿宋_GB2312" w:eastAsia="仿宋_GB2312" w:hAnsi="仿宋" w:cs="仿宋_GB2312"/>
                <w:sz w:val="24"/>
              </w:rPr>
              <w:t>12</w:t>
            </w:r>
            <w:r w:rsidRPr="00616A61">
              <w:rPr>
                <w:rFonts w:ascii="仿宋_GB2312" w:eastAsia="仿宋_GB2312" w:hAnsi="仿宋" w:cs="仿宋_GB2312" w:hint="eastAsia"/>
                <w:sz w:val="24"/>
              </w:rPr>
              <w:t>分，一般得</w:t>
            </w:r>
            <w:r w:rsidR="00FE07D1">
              <w:rPr>
                <w:rFonts w:ascii="仿宋_GB2312" w:eastAsia="仿宋_GB2312" w:hAnsi="仿宋" w:cs="仿宋_GB2312"/>
                <w:sz w:val="24"/>
              </w:rPr>
              <w:t>9</w:t>
            </w:r>
            <w:r w:rsidRPr="00616A61">
              <w:rPr>
                <w:rFonts w:ascii="仿宋_GB2312" w:eastAsia="仿宋_GB2312" w:hAnsi="仿宋" w:cs="仿宋_GB2312" w:hint="eastAsia"/>
                <w:sz w:val="24"/>
              </w:rPr>
              <w:t>分，其它</w:t>
            </w:r>
            <w:r w:rsidR="00FE07D1">
              <w:rPr>
                <w:rFonts w:ascii="仿宋_GB2312" w:eastAsia="仿宋_GB2312" w:hAnsi="仿宋" w:cs="仿宋_GB2312"/>
                <w:sz w:val="24"/>
              </w:rPr>
              <w:t>9</w:t>
            </w:r>
            <w:r w:rsidRPr="00616A61">
              <w:rPr>
                <w:rFonts w:ascii="仿宋_GB2312" w:eastAsia="仿宋_GB2312" w:hAnsi="仿宋" w:cs="仿宋_GB2312" w:hint="eastAsia"/>
                <w:sz w:val="24"/>
              </w:rPr>
              <w:t>分以下。</w:t>
            </w:r>
          </w:p>
        </w:tc>
      </w:tr>
      <w:tr w:rsidR="00F52750" w:rsidTr="00BB5C2F">
        <w:trPr>
          <w:cantSplit/>
          <w:trHeight w:val="396"/>
          <w:jc w:val="center"/>
        </w:trPr>
        <w:tc>
          <w:tcPr>
            <w:tcW w:w="1357" w:type="dxa"/>
            <w:vMerge/>
            <w:vAlign w:val="center"/>
          </w:tcPr>
          <w:p w:rsidR="00F52750" w:rsidRDefault="00F52750" w:rsidP="00F52750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52750" w:rsidRDefault="00F52750" w:rsidP="00F52750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服务质量承诺及 措施     （10分）</w:t>
            </w:r>
          </w:p>
        </w:tc>
        <w:tc>
          <w:tcPr>
            <w:tcW w:w="6379" w:type="dxa"/>
            <w:vAlign w:val="center"/>
          </w:tcPr>
          <w:p w:rsidR="00F52750" w:rsidRDefault="001F4782" w:rsidP="00616A61">
            <w:pPr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对</w:t>
            </w:r>
            <w:r>
              <w:rPr>
                <w:rFonts w:ascii="仿宋_GB2312" w:eastAsia="仿宋_GB2312" w:hAnsi="仿宋" w:cs="仿宋_GB2312"/>
                <w:sz w:val="24"/>
              </w:rPr>
              <w:t>投标人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服务质量承诺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" w:cs="仿宋_GB2312" w:hint="eastAsia"/>
                <w:sz w:val="24"/>
              </w:rPr>
              <w:t>服从采购人管理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及措施进行打分，</w:t>
            </w:r>
            <w:r w:rsidR="00616A61">
              <w:rPr>
                <w:rFonts w:ascii="仿宋_GB2312" w:eastAsia="仿宋_GB2312" w:hAnsi="仿宋" w:cs="仿宋_GB2312" w:hint="eastAsia"/>
                <w:sz w:val="24"/>
              </w:rPr>
              <w:t>科学</w:t>
            </w:r>
            <w:r w:rsidR="00616A61">
              <w:rPr>
                <w:rFonts w:ascii="仿宋_GB2312" w:eastAsia="仿宋_GB2312" w:hAnsi="仿宋" w:cs="仿宋_GB2312"/>
                <w:sz w:val="24"/>
              </w:rPr>
              <w:t>、合理，</w:t>
            </w:r>
            <w:r w:rsidR="00F52750">
              <w:rPr>
                <w:rFonts w:ascii="仿宋_GB2312" w:eastAsia="仿宋_GB2312" w:hAnsi="仿宋" w:cs="仿宋_GB2312" w:hint="eastAsia"/>
                <w:sz w:val="24"/>
              </w:rPr>
              <w:t>针对性和可操作性强</w:t>
            </w:r>
            <w:r w:rsidR="00616A61">
              <w:rPr>
                <w:rFonts w:ascii="仿宋_GB2312" w:eastAsia="仿宋_GB2312" w:hAnsi="仿宋" w:cs="仿宋_GB2312" w:hint="eastAsia"/>
                <w:sz w:val="24"/>
              </w:rPr>
              <w:t>。</w:t>
            </w:r>
            <w:proofErr w:type="gramStart"/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优得</w:t>
            </w:r>
            <w:proofErr w:type="gramEnd"/>
            <w:r w:rsidR="00616A61">
              <w:rPr>
                <w:rFonts w:ascii="仿宋_GB2312" w:eastAsia="仿宋_GB2312" w:hAnsi="仿宋" w:cs="仿宋_GB2312"/>
                <w:sz w:val="24"/>
              </w:rPr>
              <w:t>9-10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</w:t>
            </w:r>
            <w:proofErr w:type="gramStart"/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良得</w:t>
            </w:r>
            <w:proofErr w:type="gramEnd"/>
            <w:r w:rsidR="00616A61">
              <w:rPr>
                <w:rFonts w:ascii="仿宋_GB2312" w:eastAsia="仿宋_GB2312" w:hAnsi="仿宋" w:cs="仿宋_GB2312"/>
                <w:sz w:val="24"/>
              </w:rPr>
              <w:t>7-8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分，一般得</w:t>
            </w:r>
            <w:r w:rsidR="00616A61">
              <w:rPr>
                <w:rFonts w:ascii="仿宋_GB2312" w:eastAsia="仿宋_GB2312" w:hAnsi="仿宋" w:cs="仿宋_GB2312"/>
                <w:sz w:val="24"/>
              </w:rPr>
              <w:t>6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分，其它</w:t>
            </w:r>
            <w:r w:rsidR="00616A61">
              <w:rPr>
                <w:rFonts w:ascii="仿宋_GB2312" w:eastAsia="仿宋_GB2312" w:hAnsi="仿宋" w:cs="仿宋_GB2312"/>
                <w:sz w:val="24"/>
              </w:rPr>
              <w:t>6</w:t>
            </w:r>
            <w:r w:rsidR="00616A61" w:rsidRPr="00616A61">
              <w:rPr>
                <w:rFonts w:ascii="仿宋_GB2312" w:eastAsia="仿宋_GB2312" w:hAnsi="仿宋" w:cs="仿宋_GB2312" w:hint="eastAsia"/>
                <w:sz w:val="24"/>
              </w:rPr>
              <w:t>分以下。</w:t>
            </w:r>
          </w:p>
        </w:tc>
      </w:tr>
      <w:tr w:rsidR="00F52750" w:rsidTr="00BB5C2F">
        <w:trPr>
          <w:cantSplit/>
          <w:trHeight w:val="396"/>
          <w:jc w:val="center"/>
        </w:trPr>
        <w:tc>
          <w:tcPr>
            <w:tcW w:w="1357" w:type="dxa"/>
            <w:vMerge/>
            <w:vAlign w:val="center"/>
          </w:tcPr>
          <w:p w:rsidR="00F52750" w:rsidRDefault="00F52750" w:rsidP="00F52750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52750" w:rsidRDefault="00F52750" w:rsidP="001F4782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应急方案（</w:t>
            </w:r>
            <w:r w:rsidR="001F4782">
              <w:rPr>
                <w:rFonts w:ascii="仿宋_GB2312" w:eastAsia="仿宋_GB2312" w:hAnsi="仿宋" w:cs="仿宋_GB2312"/>
                <w:sz w:val="24"/>
              </w:rPr>
              <w:t>10</w:t>
            </w:r>
            <w:r>
              <w:rPr>
                <w:rFonts w:ascii="仿宋_GB2312" w:eastAsia="仿宋_GB2312" w:hAnsi="仿宋" w:cs="仿宋_GB2312" w:hint="eastAsia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F52750" w:rsidRDefault="00F52750" w:rsidP="00F52750">
            <w:pPr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做好安全防范工作，对建立各类安全管理措施及应急处理预案（节假日重大活动期间、自然灾害、上级突击检查等方面的突发事件的应急处理方案）进行打分。</w:t>
            </w:r>
            <w:proofErr w:type="gramStart"/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优得</w:t>
            </w:r>
            <w:proofErr w:type="gramEnd"/>
            <w:r w:rsidR="004C20AE">
              <w:rPr>
                <w:rFonts w:ascii="仿宋_GB2312" w:eastAsia="仿宋_GB2312" w:hAnsi="仿宋" w:cs="仿宋_GB2312"/>
                <w:sz w:val="24"/>
              </w:rPr>
              <w:t>9-10</w:t>
            </w:r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分，</w:t>
            </w:r>
            <w:proofErr w:type="gramStart"/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良得</w:t>
            </w:r>
            <w:proofErr w:type="gramEnd"/>
            <w:r w:rsidR="004C20AE">
              <w:rPr>
                <w:rFonts w:ascii="仿宋_GB2312" w:eastAsia="仿宋_GB2312" w:hAnsi="仿宋" w:cs="仿宋_GB2312"/>
                <w:sz w:val="24"/>
              </w:rPr>
              <w:t>7-8</w:t>
            </w:r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分，一般得</w:t>
            </w:r>
            <w:r w:rsidR="004C20AE">
              <w:rPr>
                <w:rFonts w:ascii="仿宋_GB2312" w:eastAsia="仿宋_GB2312" w:hAnsi="仿宋" w:cs="仿宋_GB2312"/>
                <w:sz w:val="24"/>
              </w:rPr>
              <w:t>6</w:t>
            </w:r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分，其它</w:t>
            </w:r>
            <w:r w:rsidR="004C20AE">
              <w:rPr>
                <w:rFonts w:ascii="仿宋_GB2312" w:eastAsia="仿宋_GB2312" w:hAnsi="仿宋" w:cs="仿宋_GB2312"/>
                <w:sz w:val="24"/>
              </w:rPr>
              <w:t>6</w:t>
            </w:r>
            <w:r w:rsidR="004C20AE" w:rsidRPr="00616A61">
              <w:rPr>
                <w:rFonts w:ascii="仿宋_GB2312" w:eastAsia="仿宋_GB2312" w:hAnsi="仿宋" w:cs="仿宋_GB2312" w:hint="eastAsia"/>
                <w:sz w:val="24"/>
              </w:rPr>
              <w:t>分以下。</w:t>
            </w:r>
          </w:p>
        </w:tc>
      </w:tr>
      <w:tr w:rsidR="004C20AE" w:rsidTr="004C20AE">
        <w:trPr>
          <w:cantSplit/>
          <w:trHeight w:val="827"/>
          <w:jc w:val="center"/>
        </w:trPr>
        <w:tc>
          <w:tcPr>
            <w:tcW w:w="1357" w:type="dxa"/>
            <w:vAlign w:val="center"/>
          </w:tcPr>
          <w:p w:rsidR="004C20AE" w:rsidRDefault="004C20AE" w:rsidP="00F52750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项目负责人现场</w:t>
            </w:r>
            <w:r w:rsidR="00FE07D1">
              <w:rPr>
                <w:rFonts w:ascii="仿宋_GB2312" w:eastAsia="仿宋_GB2312" w:hAnsi="仿宋" w:cs="仿宋_GB2312" w:hint="eastAsia"/>
                <w:sz w:val="24"/>
              </w:rPr>
              <w:t>答辩</w:t>
            </w:r>
            <w:r w:rsidR="00FE07D1">
              <w:rPr>
                <w:rFonts w:ascii="仿宋_GB2312" w:eastAsia="仿宋_GB2312" w:hAnsi="仿宋" w:cs="仿宋_GB2312"/>
                <w:sz w:val="24"/>
              </w:rPr>
              <w:t>和</w:t>
            </w:r>
            <w:r>
              <w:rPr>
                <w:rFonts w:ascii="仿宋_GB2312" w:eastAsia="仿宋_GB2312" w:hAnsi="仿宋" w:cs="仿宋_GB2312" w:hint="eastAsia"/>
                <w:sz w:val="24"/>
              </w:rPr>
              <w:t>答疑情况</w:t>
            </w:r>
          </w:p>
        </w:tc>
        <w:tc>
          <w:tcPr>
            <w:tcW w:w="1605" w:type="dxa"/>
            <w:vAlign w:val="center"/>
          </w:tcPr>
          <w:p w:rsidR="004C20AE" w:rsidRPr="004C20AE" w:rsidRDefault="00FE07D1" w:rsidP="001F4782">
            <w:pPr>
              <w:widowControl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5</w:t>
            </w:r>
            <w:r w:rsidR="004C20AE">
              <w:rPr>
                <w:rFonts w:ascii="仿宋_GB2312" w:eastAsia="仿宋_GB2312" w:hAnsi="仿宋" w:cs="仿宋_GB2312"/>
                <w:sz w:val="24"/>
              </w:rPr>
              <w:t>分</w:t>
            </w:r>
          </w:p>
        </w:tc>
        <w:tc>
          <w:tcPr>
            <w:tcW w:w="6379" w:type="dxa"/>
            <w:vAlign w:val="center"/>
          </w:tcPr>
          <w:p w:rsidR="004C20AE" w:rsidRDefault="004C20AE" w:rsidP="00FE07D1">
            <w:pPr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综合</w:t>
            </w:r>
            <w:r>
              <w:rPr>
                <w:rFonts w:ascii="仿宋_GB2312" w:eastAsia="仿宋_GB2312" w:hAnsi="仿宋" w:cs="仿宋_GB2312"/>
                <w:sz w:val="24"/>
              </w:rPr>
              <w:t>项目负责人</w:t>
            </w:r>
            <w:r w:rsidR="00FE07D1">
              <w:rPr>
                <w:rFonts w:ascii="仿宋_GB2312" w:eastAsia="仿宋_GB2312" w:hAnsi="仿宋" w:cs="仿宋_GB2312" w:hint="eastAsia"/>
                <w:sz w:val="24"/>
              </w:rPr>
              <w:t>现场</w:t>
            </w:r>
            <w:r w:rsidR="00FE07D1">
              <w:rPr>
                <w:rFonts w:ascii="仿宋_GB2312" w:eastAsia="仿宋_GB2312" w:hAnsi="仿宋" w:cs="仿宋_GB2312"/>
                <w:sz w:val="24"/>
              </w:rPr>
              <w:t>答辩和</w:t>
            </w:r>
            <w:r w:rsidR="00FE07D1">
              <w:rPr>
                <w:rFonts w:ascii="仿宋_GB2312" w:eastAsia="仿宋_GB2312" w:hAnsi="仿宋" w:cs="仿宋_GB2312" w:hint="eastAsia"/>
                <w:sz w:val="24"/>
              </w:rPr>
              <w:t>答疑</w:t>
            </w:r>
            <w:r w:rsidR="00FE07D1">
              <w:rPr>
                <w:rFonts w:ascii="仿宋_GB2312" w:eastAsia="仿宋_GB2312" w:hAnsi="仿宋" w:cs="仿宋_GB2312"/>
                <w:sz w:val="24"/>
              </w:rPr>
              <w:t>情况进行打分</w:t>
            </w:r>
            <w:r w:rsidR="00FE07D1">
              <w:rPr>
                <w:rFonts w:ascii="仿宋_GB2312" w:eastAsia="仿宋_GB2312" w:hAnsi="仿宋" w:cs="仿宋_GB2312" w:hint="eastAsia"/>
                <w:sz w:val="24"/>
              </w:rPr>
              <w:t>.</w:t>
            </w:r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 xml:space="preserve"> </w:t>
            </w:r>
            <w:proofErr w:type="gramStart"/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优得</w:t>
            </w:r>
            <w:r w:rsidR="00FE07D1">
              <w:rPr>
                <w:rFonts w:ascii="仿宋_GB2312" w:eastAsia="仿宋_GB2312" w:hAnsi="仿宋" w:cs="仿宋_GB2312"/>
                <w:sz w:val="24"/>
              </w:rPr>
              <w:t>5</w:t>
            </w:r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分</w:t>
            </w:r>
            <w:proofErr w:type="gramEnd"/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，</w:t>
            </w:r>
            <w:proofErr w:type="gramStart"/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良得</w:t>
            </w:r>
            <w:r w:rsidR="00FE07D1">
              <w:rPr>
                <w:rFonts w:ascii="仿宋_GB2312" w:eastAsia="仿宋_GB2312" w:hAnsi="仿宋" w:cs="仿宋_GB2312"/>
                <w:sz w:val="24"/>
              </w:rPr>
              <w:t>4</w:t>
            </w:r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分</w:t>
            </w:r>
            <w:proofErr w:type="gramEnd"/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，一般得</w:t>
            </w:r>
            <w:r w:rsidR="00FE07D1">
              <w:rPr>
                <w:rFonts w:ascii="仿宋_GB2312" w:eastAsia="仿宋_GB2312" w:hAnsi="仿宋" w:cs="仿宋_GB2312"/>
                <w:sz w:val="24"/>
              </w:rPr>
              <w:t>3</w:t>
            </w:r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分，其它</w:t>
            </w:r>
            <w:r w:rsidR="00FE07D1">
              <w:rPr>
                <w:rFonts w:ascii="仿宋_GB2312" w:eastAsia="仿宋_GB2312" w:hAnsi="仿宋" w:cs="仿宋_GB2312"/>
                <w:sz w:val="24"/>
              </w:rPr>
              <w:t>3</w:t>
            </w:r>
            <w:r w:rsidR="00FE07D1" w:rsidRPr="00616A61">
              <w:rPr>
                <w:rFonts w:ascii="仿宋_GB2312" w:eastAsia="仿宋_GB2312" w:hAnsi="仿宋" w:cs="仿宋_GB2312" w:hint="eastAsia"/>
                <w:sz w:val="24"/>
              </w:rPr>
              <w:t>分以下。</w:t>
            </w:r>
          </w:p>
        </w:tc>
      </w:tr>
    </w:tbl>
    <w:p w:rsidR="00070227" w:rsidRDefault="00070227" w:rsidP="00070227">
      <w:pPr>
        <w:jc w:val="center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B02AAB" w:rsidRPr="00070227" w:rsidRDefault="009A5EDE"/>
    <w:sectPr w:rsidR="00B02AAB" w:rsidRPr="0007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7"/>
    <w:rsid w:val="00070227"/>
    <w:rsid w:val="00156CEE"/>
    <w:rsid w:val="001F4782"/>
    <w:rsid w:val="00224B3D"/>
    <w:rsid w:val="00324965"/>
    <w:rsid w:val="004C20AE"/>
    <w:rsid w:val="004F6BC5"/>
    <w:rsid w:val="005614F4"/>
    <w:rsid w:val="00616A61"/>
    <w:rsid w:val="009A5EDE"/>
    <w:rsid w:val="009E0C6A"/>
    <w:rsid w:val="00BB5C2F"/>
    <w:rsid w:val="00F52750"/>
    <w:rsid w:val="00F82CEC"/>
    <w:rsid w:val="00FC1F26"/>
    <w:rsid w:val="00FC263D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3582D-52B7-46C0-94BF-D8D5652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qFormat/>
    <w:rsid w:val="00070227"/>
    <w:pPr>
      <w:adjustRightInd w:val="0"/>
      <w:textAlignment w:val="baseline"/>
    </w:pPr>
    <w:rPr>
      <w:rFonts w:ascii="宋体" w:eastAsia="楷体_GB2312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2018-07-12T10:36:00Z</dcterms:created>
  <dcterms:modified xsi:type="dcterms:W3CDTF">2018-07-12T11:33:00Z</dcterms:modified>
</cp:coreProperties>
</file>